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71" w:rsidRPr="005E3F71" w:rsidRDefault="005E3F71" w:rsidP="005E3F71">
      <w:pPr>
        <w:pStyle w:val="a3"/>
        <w:ind w:left="9498"/>
        <w:jc w:val="left"/>
        <w:rPr>
          <w:b/>
          <w:sz w:val="16"/>
          <w:szCs w:val="16"/>
        </w:rPr>
      </w:pPr>
    </w:p>
    <w:p w:rsidR="005E3F71" w:rsidRPr="00AA09E6" w:rsidRDefault="005E3F71" w:rsidP="005E3F71">
      <w:pPr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5E3F71" w:rsidRPr="00AA09E6" w:rsidRDefault="005E3F71" w:rsidP="005E3F71">
      <w:pPr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eastAsia="Times New Roman" w:hAnsi="Times New Roman"/>
          <w:sz w:val="24"/>
          <w:szCs w:val="24"/>
        </w:rPr>
      </w:pPr>
      <w:r w:rsidRPr="00AA09E6">
        <w:rPr>
          <w:rFonts w:ascii="Times New Roman" w:eastAsia="Times New Roman" w:hAnsi="Times New Roman"/>
          <w:sz w:val="24"/>
          <w:szCs w:val="24"/>
        </w:rPr>
        <w:t>к Регламенту</w:t>
      </w:r>
      <w:r w:rsidRPr="00AA09E6">
        <w:rPr>
          <w:rFonts w:ascii="Times New Roman" w:eastAsia="Times New Roman" w:hAnsi="Times New Roman" w:cs="Courier New"/>
          <w:sz w:val="24"/>
          <w:szCs w:val="24"/>
        </w:rPr>
        <w:t xml:space="preserve"> работы Аттестационной комиссии Саратовской области по проведению аттестации педагогических работников организаций, осуществляющих образовательную деятельность, в целях установления квалификационной категории</w:t>
      </w:r>
    </w:p>
    <w:p w:rsidR="005E3F71" w:rsidRPr="005E3F71" w:rsidRDefault="005E3F71" w:rsidP="00C319E8">
      <w:pPr>
        <w:pStyle w:val="a3"/>
        <w:jc w:val="center"/>
        <w:rPr>
          <w:b/>
        </w:rPr>
      </w:pPr>
    </w:p>
    <w:p w:rsidR="005E3F71" w:rsidRDefault="005E3F71" w:rsidP="00C319E8">
      <w:pPr>
        <w:pStyle w:val="a3"/>
        <w:jc w:val="center"/>
        <w:rPr>
          <w:b/>
          <w:sz w:val="28"/>
          <w:szCs w:val="28"/>
        </w:rPr>
      </w:pPr>
      <w:bookmarkStart w:id="0" w:name="_GoBack"/>
      <w:r w:rsidRPr="005E3F71">
        <w:rPr>
          <w:b/>
          <w:sz w:val="28"/>
          <w:szCs w:val="28"/>
        </w:rPr>
        <w:t>Критерии</w:t>
      </w:r>
      <w:r>
        <w:rPr>
          <w:b/>
          <w:sz w:val="28"/>
          <w:szCs w:val="28"/>
        </w:rPr>
        <w:t xml:space="preserve"> и показатели профессиональной компетентности и результативности</w:t>
      </w:r>
    </w:p>
    <w:p w:rsidR="005E3F71" w:rsidRPr="005E3F71" w:rsidRDefault="005E3F71" w:rsidP="00C319E8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деятельности учителя (русский язык, литература, иностранный язык, математика, физика, химия, биология, география, история, обществознание, информатика)</w:t>
      </w:r>
      <w:proofErr w:type="gramEnd"/>
    </w:p>
    <w:tbl>
      <w:tblPr>
        <w:tblpPr w:leftFromText="180" w:rightFromText="180" w:vertAnchor="page" w:horzAnchor="margin" w:tblpY="3781"/>
        <w:tblW w:w="15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43"/>
        <w:gridCol w:w="2350"/>
        <w:gridCol w:w="986"/>
        <w:gridCol w:w="2558"/>
        <w:gridCol w:w="659"/>
        <w:gridCol w:w="1467"/>
        <w:gridCol w:w="581"/>
        <w:gridCol w:w="401"/>
        <w:gridCol w:w="1286"/>
        <w:gridCol w:w="142"/>
        <w:gridCol w:w="1018"/>
      </w:tblGrid>
      <w:tr w:rsidR="00FF4B02" w:rsidRPr="000F2E9A" w:rsidTr="005E3F71">
        <w:trPr>
          <w:trHeight w:val="577"/>
        </w:trPr>
        <w:tc>
          <w:tcPr>
            <w:tcW w:w="1501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F4B02" w:rsidRPr="000F2E9A" w:rsidRDefault="00FF4B02" w:rsidP="005E3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  <w:r w:rsidR="00222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34554D"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5E3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освоения </w:t>
            </w:r>
            <w:proofErr w:type="gramStart"/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образовательных программ  по итогам мониторингов, проводимых организацией</w:t>
            </w:r>
            <w:r w:rsid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FF4B02" w:rsidRPr="000F2E9A" w:rsidTr="005E3F71">
        <w:trPr>
          <w:trHeight w:val="577"/>
        </w:trPr>
        <w:tc>
          <w:tcPr>
            <w:tcW w:w="1385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F4B02" w:rsidRPr="000231ED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1.Показатель «Динамика учебных достижений обучающихся»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Баллы</w:t>
            </w:r>
          </w:p>
        </w:tc>
      </w:tr>
      <w:tr w:rsidR="0034554D" w:rsidRPr="000F2E9A" w:rsidTr="005E3F71">
        <w:trPr>
          <w:trHeight w:val="577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Проявление показателя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Подтверждающие документы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Рекомендации по оценке показателей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Оценка в баллах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</w:t>
            </w:r>
          </w:p>
          <w:p w:rsidR="0034554D" w:rsidRPr="007E4036" w:rsidRDefault="003455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оценка</w:t>
            </w:r>
          </w:p>
        </w:tc>
      </w:tr>
      <w:tr w:rsidR="00FF4B02" w:rsidRPr="000F2E9A" w:rsidTr="005E3F71">
        <w:trPr>
          <w:trHeight w:val="51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1.1</w:t>
            </w:r>
            <w:r w:rsidR="000F2E9A"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Доля </w:t>
            </w:r>
            <w:proofErr w:type="gramStart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освоивших ФГОС (ГОС) (не имеющих неудовлетворительную оценку)</w:t>
            </w:r>
            <w:r w:rsidR="00731656"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 итогам года (по всем классам за </w:t>
            </w:r>
            <w:proofErr w:type="spellStart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межаттестационный</w:t>
            </w:r>
            <w:proofErr w:type="spellEnd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период)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успеваемости по предмету за год.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Справка, заверенная руководителем образовательного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Менее 90% - 0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4B02" w:rsidRPr="000F2E9A" w:rsidTr="005E3F71">
        <w:trPr>
          <w:trHeight w:val="51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90% - 1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4B02" w:rsidRPr="000F2E9A" w:rsidTr="005E3F71">
        <w:trPr>
          <w:trHeight w:val="43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95% -  2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4B02" w:rsidRPr="000F2E9A" w:rsidTr="005E3F71">
        <w:trPr>
          <w:trHeight w:val="73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100% - 3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B02" w:rsidRPr="007E4036" w:rsidRDefault="00FF4B0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6E34" w:rsidRPr="000F2E9A" w:rsidTr="005E3F71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Доля от общего числа обучающихся у данного педагога, имеющих отметки «4» и «5» по итогам рубежного контроля в течение отчетного периода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Результаты рубежного контроля (по итогам четверти, полугодия,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положительной динамике качества знаний; таблица с показателями качества знаний по классам; </w:t>
            </w: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заверенная копия отчета педагога по качеству знаний обучающихся по итогам четверти, полугодия, год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Ф,И,О, педагога);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До 30 % - 1</w:t>
            </w: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31 - 70% - 2</w:t>
            </w: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71 - 100% - 3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соответствующий балл 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E34" w:rsidRPr="007E4036" w:rsidRDefault="00FE6E34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2029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1.3</w:t>
            </w:r>
            <w:r w:rsidR="00586A4D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0231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Позитивная динамика учебных достижений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Положительная динамика показателей предметных знаний обучающихся (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индивидуальных показателей обучающихся)</w:t>
            </w:r>
          </w:p>
          <w:p w:rsidR="005E3F71" w:rsidRDefault="005E3F71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71" w:rsidRDefault="005E3F71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3F71" w:rsidRPr="007E4036" w:rsidRDefault="005E3F71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динамики индивидуальной успеваемости 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(за 2-4 года)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639"/>
        </w:trPr>
        <w:tc>
          <w:tcPr>
            <w:tcW w:w="1385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231ED" w:rsidRDefault="008B79CE" w:rsidP="005E3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1.2</w:t>
            </w:r>
            <w:r w:rsidR="00586A4D"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Показатель «Результаты деятельности педагогического работника в области внеурочной деятельности </w:t>
            </w:r>
            <w:proofErr w:type="gramStart"/>
            <w:r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31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036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.2.1.Организация педагогом внеурочной деятельности по предмету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кружков, секций общекультурной,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социально-нравственной направленности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Планы работы кружка, секции, факультатива; списки участников; диагностика результатов работы кружка и др.;</w:t>
            </w:r>
          </w:p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приказов, писем, дипломов, грамот, сертификатов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212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1.2.2</w:t>
            </w:r>
            <w:r w:rsidR="00586A4D"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Охват </w:t>
            </w:r>
            <w:proofErr w:type="gramStart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7E40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внеурочной деятельностью по предмету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 общего количества 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у данного педагога, охваченных внеурочной деятельностью по предмету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Списки участников кружков, факультативов и</w:t>
            </w:r>
            <w:r w:rsidR="008D4023"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8D4023" w:rsidRPr="007E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, заверенные руководителем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15% - 1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5E7" w:rsidRPr="007E4036">
              <w:rPr>
                <w:rFonts w:ascii="Times New Roman" w:hAnsi="Times New Roman" w:cs="Times New Roman"/>
                <w:sz w:val="24"/>
                <w:szCs w:val="24"/>
              </w:rPr>
              <w:t>16%-30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% -     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5E7" w:rsidRPr="007E4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% и более -    3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соответствующий балл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26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0231ED" w:rsidP="005E3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Организация педагогом внеурочной социально-значимой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обучающихся в социально значимых проектах (предметных,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и (или) информация о ходе его реализации в виде презентаций, отчетов, публикаций в прессе и т.д.;</w:t>
            </w:r>
          </w:p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справка о проведении предметной недели (месячника);</w:t>
            </w:r>
          </w:p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471"/>
        </w:trPr>
        <w:tc>
          <w:tcPr>
            <w:tcW w:w="13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Максимально возможная сумма балл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по критерию 1 равна </w:t>
            </w:r>
            <w:r w:rsidR="00BE0C3E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322480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баллам               </w:t>
            </w:r>
            <w:r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31ED"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баллов по критерию</w:t>
            </w:r>
          </w:p>
          <w:p w:rsidR="005E3F71" w:rsidRPr="007E4036" w:rsidRDefault="005E3F71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980"/>
        </w:trPr>
        <w:tc>
          <w:tcPr>
            <w:tcW w:w="15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586A4D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  <w:r w:rsidR="00222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="00AD4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8B79CE"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 обучающимися образовательных программ  по итогам мониторингов системы образования, проводимого в порядке, установленном постановлением Правительства Российской Федерации от 5 августа 2013г №662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8B79CE" w:rsidRPr="000F2E9A" w:rsidTr="005E3F71">
        <w:trPr>
          <w:trHeight w:val="21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 Доля обучающихся, имеющих результаты ЕГЭ выше среднего по региону (от общего числа выпускников 11 (12)-х классов данного учителя, сдававших ЕГЭ по его предмету)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ЕГЭ по предмету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протокола результатов ЕГЭ, заверенная руководителем образовательного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До 30 % - 1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31 – 70% - 2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71-100% - 3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03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 Доля обучающихся, имеющих результаты ОГЭ выше среднего по региону (от общего числа выпускников 9-х классов данного учителя, сдававших ОГЭ по его предмету)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ОГЭ по предмету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протокола результатов ГИА, заверенная руководителем образовательного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До 30 % - 1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31 - 70% - 2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71 - 100% - 3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соответствующий балл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16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 Доля выпускников 9-го класса, подтвердивших годовые отметки по результатам ОГЭ по предмету данного учителя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Объективность оценки учителем знаний обучающихся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с указанием фамилий обучающихся, их годовых отметок и отметок по </w:t>
            </w:r>
            <w:proofErr w:type="spellStart"/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результатм</w:t>
            </w:r>
            <w:proofErr w:type="spellEnd"/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ГИА, заверенная руководителем образовательного учреждения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До 50 % - 1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51 – 85 % - 2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86 – 100 % - 3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691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возможная сумма балл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по критерию 2 равна 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</w:t>
            </w:r>
            <w:r w:rsidR="00322480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ам. </w:t>
            </w:r>
            <w:r w:rsidR="000231ED"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0231ED"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по критерию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1263"/>
        </w:trPr>
        <w:tc>
          <w:tcPr>
            <w:tcW w:w="15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  <w:r w:rsidR="00222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586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«Выявление  и  развитие  способностей  обучающихся  </w:t>
            </w:r>
            <w:proofErr w:type="gramStart"/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научной  (интеллектуальной), творческой,  а также  их  участие в  олимпиадах,  конкурсах,  фестивалях,  соревнованиях (если деятельность педагогических работников связана с направлениями педагогической работы, по которым такие мероприятия проводятся)»</w:t>
            </w:r>
          </w:p>
        </w:tc>
      </w:tr>
      <w:tr w:rsidR="008B79CE" w:rsidRPr="000F2E9A" w:rsidTr="005E3F71">
        <w:trPr>
          <w:trHeight w:val="26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</w:t>
            </w:r>
            <w:r w:rsidR="00CE360B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86A4D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Организация  работы  с </w:t>
            </w:r>
            <w:proofErr w:type="gramStart"/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  <w:proofErr w:type="gramEnd"/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имеющими способности к научной </w:t>
            </w:r>
            <w:r w:rsidR="00FB5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(интеллектуальной), творческой 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Создаёт условия для развития и реализации индивидуальных </w:t>
            </w:r>
            <w:proofErr w:type="gramStart"/>
            <w:r w:rsidRPr="007E403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способностей</w:t>
            </w:r>
            <w:proofErr w:type="gramEnd"/>
            <w:r w:rsidRPr="007E4036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обучающихся в процессе их обучения и воспитания; разрабатывает механизмы учета индивидуальных достижений обучающихся, в т.ч. портфолио обучающегося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Справка о работе с одаренными детьми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арификация, план работы, критерии портфолио обучающихся.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5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="00CE360B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Достижения обучающихся во Всероссийской  и Международной предметных олимпиадах, а также олимпиадах из списка Российского совета Ректоров (результаты олимпиад, не входящие в этот список, оцениваются в п.3.3)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Официально зафиксированные достижения </w:t>
            </w:r>
            <w:proofErr w:type="gramStart"/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 Всероссийской олимпиаде по предмету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учитываются победы и участия в олимпиадах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дипломов, грамот, сертификатов, приказов и других официальных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1 -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4 - победа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26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="00CE360B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Достижения обучающихся в олимпиадах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(кроме Всероссийской олимпиады школьников)</w:t>
            </w:r>
            <w:proofErr w:type="gramStart"/>
            <w:r w:rsidR="008D4023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proofErr w:type="gramEnd"/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конкурсах исследовательских работ, научно-практических конференциях, проводимых вузами и другими образовательными 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Официально зафиксированные достижения обучающихся в олимпиадах, конкурсах, научно-практических конференциях различного уровня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учитываются победы и участия в 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мероприятиях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справка;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списки учащихся; копии дипломов, грамот, сертификатов, приказов и других официальных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1 -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победа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участие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победа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716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возможная сумма балл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 критерию 3 равна 10   баллам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  <w:r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баллов по критерию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716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  <w:r w:rsidR="00222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="00586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«Личный вклад педагогического работника в повышение качества образования, совершенствование методов обучения и воспитания, продуктивное использование новых образовательных технологий, 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696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231ED" w:rsidRDefault="008B79CE" w:rsidP="005E3F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4.1.Показатель «Продуктивное использование новых образовательных технологий, включая </w:t>
            </w:r>
            <w:proofErr w:type="gramStart"/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информационные</w:t>
            </w:r>
            <w:proofErr w:type="gramEnd"/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а также цифровых образовательных ресурсов и средств»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widowControl w:val="0"/>
              <w:spacing w:before="60" w:after="60" w:line="20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1263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4.1.1. Использование педагогом в образовательном процессе современных образовательных технологий и методик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Наличие системы деятельности по использованию в образовательном процессе современных образовательных технологий и методик</w:t>
            </w:r>
            <w:r w:rsidR="00EC3455" w:rsidRPr="007E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педагогом принципов системно-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при организации и проведении занятий, владение методикой контроля и оценивания знаний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 отчет с указанием конкретных образовательных технологий, используемых в образовательном процессе, а также итогов диагностики их результативности;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справка о работе учителя в профильных классах, классах с углубленным изучением предмета; программы элективных курсов и предметов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26A9" w:rsidRPr="000F2E9A" w:rsidTr="005E3F71">
        <w:trPr>
          <w:trHeight w:val="838"/>
        </w:trPr>
        <w:tc>
          <w:tcPr>
            <w:tcW w:w="3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4.1.2. Использование 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образовательном процессе</w:t>
            </w:r>
            <w:r w:rsidRPr="007E4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использования (и/ или разработки) цифровых образовательных ресурсов (ЦОР), применения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 для проведения уроков и внеурочной деятельности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Справки:</w:t>
            </w:r>
          </w:p>
          <w:p w:rsidR="00D626A9" w:rsidRPr="007E4036" w:rsidRDefault="00D626A9" w:rsidP="005E3F71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after="0" w:line="240" w:lineRule="auto"/>
              <w:ind w:left="411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о применении ЦОР с аннотациями ресурсов;</w:t>
            </w:r>
          </w:p>
          <w:p w:rsidR="00D626A9" w:rsidRPr="007E4036" w:rsidRDefault="00D626A9" w:rsidP="005E3F71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spacing w:after="0" w:line="240" w:lineRule="auto"/>
              <w:ind w:left="411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ДОТ в деятельности учителя и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т.п.; 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Ссылки:</w:t>
            </w:r>
          </w:p>
          <w:p w:rsidR="00D626A9" w:rsidRPr="007E4036" w:rsidRDefault="00D626A9" w:rsidP="005E3F71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на электронный ресурс, размещенный в сети Интернет;</w:t>
            </w:r>
          </w:p>
          <w:p w:rsidR="00D626A9" w:rsidRPr="007E4036" w:rsidRDefault="00D626A9" w:rsidP="005E3F71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на дистанционный курс;</w:t>
            </w:r>
          </w:p>
          <w:p w:rsidR="00D626A9" w:rsidRPr="007E4036" w:rsidRDefault="00D626A9" w:rsidP="005E3F71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на сайты ОУ и т.п.;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Скрин-шоты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оболочки, сайта, блога и т.п.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отсутствие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6A9" w:rsidRPr="000F2E9A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26A9" w:rsidRPr="000F2E9A" w:rsidTr="005E3F71">
        <w:trPr>
          <w:trHeight w:val="1972"/>
        </w:trPr>
        <w:tc>
          <w:tcPr>
            <w:tcW w:w="35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A9" w:rsidRPr="007E4036" w:rsidRDefault="00322480" w:rsidP="005E3F71">
            <w:pPr>
              <w:pStyle w:val="a7"/>
              <w:widowControl w:val="0"/>
              <w:spacing w:after="0" w:line="240" w:lineRule="auto"/>
              <w:ind w:left="0" w:firstLine="1"/>
              <w:contextualSpacing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E40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D626A9" w:rsidRPr="007E40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частие в реализации проектов «Дистанционное обучение детей-инвалидов», «Дистанционное обучение школьников» в качестве: 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педагога-предметника (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программ мероприятий, писем, приказов, сертификатов.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Ссылки:</w:t>
            </w:r>
          </w:p>
          <w:p w:rsidR="00D626A9" w:rsidRPr="007E4036" w:rsidRDefault="00D626A9" w:rsidP="005E3F71">
            <w:pPr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after="0" w:line="240" w:lineRule="auto"/>
              <w:ind w:left="301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на дистанционный курс;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Скрин-шоты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оболочки, сайта, блога и т.п.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6A9" w:rsidRPr="000F2E9A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615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4.1.3. Использование в образовательном процессе </w:t>
            </w:r>
            <w:proofErr w:type="spellStart"/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здоровьесберегающих</w:t>
            </w:r>
            <w:proofErr w:type="spellEnd"/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технологий, методик и приемов оздоровления детей, рекомендованных на федеральном или региональном уровне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итогах диагностических исследований с указанием конкретных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методик и приемов, применяемых учителем;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писем, приказов и др.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413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4.1.4</w:t>
            </w:r>
            <w:r w:rsidR="008B79CE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.Организация  индивидуальной работы с </w:t>
            </w:r>
            <w:proofErr w:type="gramStart"/>
            <w:r w:rsidR="008B79CE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="008B79CE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имеющими затруднения в обучении и развитии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Выявление причин затруднения в обучении и развитии;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положительной динамики учебных достижений обучающихся, имеющих затруднения в обучении и развитии</w:t>
            </w:r>
            <w:r w:rsidR="00D626A9" w:rsidRPr="007E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 технологий и методик личностно ориентированного обучения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 План работы со </w:t>
            </w:r>
            <w:proofErr w:type="spell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слабоуспеващими</w:t>
            </w:r>
            <w:proofErr w:type="spell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, тарификация (если есть),</w:t>
            </w:r>
            <w:r w:rsidR="00C1053B"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справка по итогам успеваемости, заверенная директором.</w:t>
            </w:r>
          </w:p>
          <w:p w:rsidR="00D626A9" w:rsidRPr="007E4036" w:rsidRDefault="00D626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указанием конкретных технологий и методик личностно ориентированного обучения, применяемых учителем, а также диагностики результативности их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760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  <w:r w:rsidR="00FD1FA9"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586A4D"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22480"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Показатель </w:t>
            </w:r>
            <w:r w:rsidR="008D4023"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достижения</w:t>
            </w:r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8D4023"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 и об</w:t>
            </w:r>
            <w:r w:rsid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Pr="00023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щение профессионального опыта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188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FD1F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4.2</w:t>
            </w:r>
            <w:r w:rsidR="002224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.1.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Участие в опытно-экспериментальной деятельности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инновационной деятельности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Результативность опытно-экспериментальной </w:t>
            </w:r>
            <w:r w:rsidR="00EC3455"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инновационной деятельности (с учетом уровня</w:t>
            </w: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учитывается участие в экспериментах различного уровня независимо от числа экспериментов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приказов, писем, отчетов по результатам экспериментальной </w:t>
            </w:r>
            <w:r w:rsidR="00EC3455"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и инновационной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сертификатов, дипломов и т.д.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 Региональный – 2 Федеральный - 3</w:t>
            </w:r>
          </w:p>
          <w:p w:rsidR="008B79CE" w:rsidRPr="007E4036" w:rsidRDefault="008B79CE" w:rsidP="005E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CE" w:rsidRPr="007E4036" w:rsidRDefault="008B79CE" w:rsidP="005E3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554"/>
        </w:trPr>
        <w:tc>
          <w:tcPr>
            <w:tcW w:w="3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9CE" w:rsidRPr="007E4036" w:rsidRDefault="00FD1F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4.2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.2. Обобщение и распространение собственного педагогического опыта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открытых уроков, мастер – классов; выступления на семинарах, круглых столах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учитывается участие в мероприятиях различного уровня независимо от числа этих мероприятий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*в том числе в системе областного отделения общественной организации «Педагогическое общество России»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программ мероприятий, писем, приказов, сертификатов; электронные ссылки и т.д.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- 3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696"/>
        </w:trPr>
        <w:tc>
          <w:tcPr>
            <w:tcW w:w="35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Публикации в печатных и электронных изданиях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*учитываются публикации различного уровня независимо от их числа;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*в том числе в системе областного отделения общественной организации «Педагогическое общество России»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97202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 с указанием выходных данных; копии обложек и первых страниц статей; электронные ссылки и т.д. (Учитываются публикации с </w:t>
            </w:r>
            <w:r w:rsidRPr="007E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, а для </w:t>
            </w:r>
            <w:proofErr w:type="gramStart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интернет-публикаций</w:t>
            </w:r>
            <w:proofErr w:type="gramEnd"/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- входящие в список РИНЦ или при наличии соответствующего сертификата)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- 3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275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4.</w:t>
            </w:r>
            <w:r w:rsidR="00FD1FA9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.4. Профессиональная экспертная деятельность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комиссий, групп; жюри олимпиад, конкурсов; творческих лабораторий; руководство методическими объединениями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приказов;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положений о мероприятиях с указанием состава жюри; выписки из протоколов заседаний методических объединений и экспертных групп; план работы объединения и т.д.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-1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–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696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="00FD1FA9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AD4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.5.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Повышение качества профессиональной деятельности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 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615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FD1FA9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.6. Участие в исследовательской деятельности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исследовательской деятельности учителя в рамках научно-практических конференций, профессиональных слетов, конкурсов и других мероприятий различного уровня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7E40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учитывается участие в мероприятиях различного уровня независимо от числа таких участий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программ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мероприятий, сертификатов, дипломов и т.д.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Международный -4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6228" w:rsidRPr="000F2E9A" w:rsidTr="005E3F71">
        <w:trPr>
          <w:trHeight w:val="1405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4.2.7.</w:t>
            </w:r>
            <w:r w:rsidR="00AD4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Наличие  в </w:t>
            </w:r>
            <w:proofErr w:type="spellStart"/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межаттестационный</w:t>
            </w:r>
            <w:proofErr w:type="spellEnd"/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период грамот, поощрений, благодарственных  писем по профилю работы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различного уровня 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228" w:rsidRPr="007E4036" w:rsidRDefault="00E16228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копий документов, заверенных руководителем образовательной</w:t>
            </w:r>
            <w:r w:rsidRPr="007E4036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Международный -4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228" w:rsidRPr="007E4036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228" w:rsidRPr="000F2E9A" w:rsidRDefault="00E16228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1FA9" w:rsidRPr="000F2E9A" w:rsidTr="005E3F71">
        <w:trPr>
          <w:trHeight w:val="475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13" w:rsidRPr="007E4036" w:rsidRDefault="00FD1FA9" w:rsidP="005E3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A5113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5113"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возможная сумма балл</w:t>
            </w:r>
            <w:r w:rsidR="007A5113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по критерию 4 равна </w:t>
            </w:r>
            <w:r w:rsidR="003A292C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65592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баллам</w:t>
            </w:r>
            <w:r w:rsidR="007A5113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="007A5113"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баллов по критерию </w:t>
            </w:r>
          </w:p>
          <w:p w:rsidR="00FD1FA9" w:rsidRPr="000F2E9A" w:rsidRDefault="00FD1FA9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FA9" w:rsidRPr="000F2E9A" w:rsidRDefault="00FD1FA9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936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AD4C03" w:rsidP="005E3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Критерий</w:t>
            </w:r>
            <w:r w:rsidR="005E4F72" w:rsidRPr="005E4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2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E4F72" w:rsidRPr="005E4F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79CE" w:rsidRPr="000F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0F2E9A" w:rsidRDefault="008B79CE" w:rsidP="005E3F71">
            <w:pPr>
              <w:widowControl w:val="0"/>
              <w:spacing w:before="60" w:after="60"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9CE" w:rsidRPr="000F2E9A" w:rsidTr="005E3F71">
        <w:trPr>
          <w:trHeight w:val="224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FD1FA9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5.1.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работе методических советов, объединений, педагогических советов образовательной организации, муниципального или регионального и уровня</w:t>
            </w:r>
            <w:r w:rsidR="008B79CE"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советов и объединений  или руководство  ими.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Документы, подтверждающие работу, приказы, программы заседаний объединений</w:t>
            </w:r>
            <w:proofErr w:type="gramStart"/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аверенные руководителем образовательного учреждения.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– 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Участие- 1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Руководство -2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Региональный – 3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Участие- 2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Руководство -3</w:t>
            </w:r>
          </w:p>
          <w:p w:rsidR="008B79CE" w:rsidRPr="000231ED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Федеральный -3</w:t>
            </w:r>
          </w:p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ED">
              <w:rPr>
                <w:rFonts w:ascii="Times New Roman" w:hAnsi="Times New Roman" w:cs="Times New Roman"/>
                <w:sz w:val="24"/>
                <w:szCs w:val="24"/>
              </w:rPr>
              <w:t>Участие-3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9CE" w:rsidRPr="000F2E9A" w:rsidTr="005E3F71">
        <w:trPr>
          <w:trHeight w:val="2615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FD1FA9" w:rsidP="005E3F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5.2</w:t>
            </w:r>
            <w:r w:rsidR="00DD7EB2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очных/заочных/дистанционных конкурсах (по использованию ИКТ; инновационных, методических  разработок; публикаций; педагогических инициатив</w:t>
            </w:r>
            <w:r w:rsidR="00954BB5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проектов</w:t>
            </w:r>
            <w:r w:rsidR="008B79CE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др.) для педагогических работников</w:t>
            </w:r>
            <w:r w:rsidR="00F21AE8"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проводимых образовательными организациями и издательствами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Участвует в очных/заочных/дистанционных конкурсах (по использованию ИКТ; инновационных, методических  разработок; публикаций; педагогических инициатив</w:t>
            </w:r>
            <w:r w:rsidR="00954BB5"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, проектов </w:t>
            </w: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и др.) для педагогических работников</w:t>
            </w:r>
            <w:r w:rsidR="00F21AE8" w:rsidRPr="007E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9CE" w:rsidRPr="007E4036" w:rsidRDefault="008B79CE" w:rsidP="005E3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Подтверждающие документы, заверенные руководителем образовательной организации.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– победа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1 - участие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победа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2 – участие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победа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62198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3 – участие</w:t>
            </w:r>
          </w:p>
          <w:p w:rsidR="008B79CE" w:rsidRPr="007E4036" w:rsidRDefault="00262198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 xml:space="preserve">4 - победа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9CE" w:rsidRPr="007E4036" w:rsidRDefault="008B79CE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592" w:rsidRPr="000F2E9A" w:rsidTr="005E3F71">
        <w:trPr>
          <w:trHeight w:val="183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5.3.Разработка методических и учебных авторских продуктов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методических и учебных авторских продуктов: пособий, элективных курсов, программ, утвержденных на соответствующем уровне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592" w:rsidRPr="007E4036" w:rsidRDefault="00365592" w:rsidP="005E3F71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Копии свидетельств, удостоверений, справок, сертификатов, приказов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Муниципальный – 1</w:t>
            </w:r>
          </w:p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Региональный – 2</w:t>
            </w:r>
          </w:p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Федеральный – 3</w:t>
            </w:r>
          </w:p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Международный -4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592" w:rsidRPr="000F2E9A" w:rsidTr="005E3F71">
        <w:trPr>
          <w:trHeight w:val="409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возможная сумма балл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по критерию 5 равна </w:t>
            </w:r>
            <w:r w:rsidR="00DD7EB2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 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баллам</w:t>
            </w:r>
            <w:r w:rsidR="00DD7EB2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DD7EB2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4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баллов</w:t>
            </w:r>
            <w:r w:rsidR="0002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критерию</w:t>
            </w:r>
            <w:r w:rsidR="00E45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592" w:rsidRPr="000F2E9A" w:rsidTr="005E3F71">
        <w:trPr>
          <w:trHeight w:val="416"/>
        </w:trPr>
        <w:tc>
          <w:tcPr>
            <w:tcW w:w="140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DD7EB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возможная сумма балл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 по критериям 1-5 равна 7</w:t>
            </w:r>
            <w:r w:rsidR="003A292C"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23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баллам</w:t>
            </w:r>
            <w:r w:rsidR="00E458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</w:t>
            </w:r>
            <w:r w:rsidRPr="007E4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баллов по критериям 1-5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2" w:rsidRPr="007E4036" w:rsidRDefault="00365592" w:rsidP="005E3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F55636" w:rsidRPr="000F2E9A" w:rsidRDefault="00F55636">
      <w:pPr>
        <w:rPr>
          <w:rFonts w:ascii="Times New Roman" w:hAnsi="Times New Roman" w:cs="Times New Roman"/>
          <w:sz w:val="28"/>
          <w:szCs w:val="28"/>
        </w:rPr>
      </w:pPr>
    </w:p>
    <w:p w:rsidR="00C35694" w:rsidRPr="005E3F71" w:rsidRDefault="00405B00" w:rsidP="00C356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F71">
        <w:rPr>
          <w:rFonts w:ascii="Times New Roman" w:hAnsi="Times New Roman" w:cs="Times New Roman"/>
          <w:b/>
          <w:sz w:val="24"/>
          <w:szCs w:val="24"/>
        </w:rPr>
        <w:t>*</w:t>
      </w:r>
      <w:r w:rsidR="007E4036" w:rsidRPr="005E3F71">
        <w:rPr>
          <w:rFonts w:ascii="Times New Roman" w:hAnsi="Times New Roman" w:cs="Times New Roman"/>
          <w:b/>
          <w:sz w:val="24"/>
          <w:szCs w:val="24"/>
        </w:rPr>
        <w:t>Педагогический работник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 xml:space="preserve">, набравший </w:t>
      </w:r>
      <w:r w:rsidR="00D144B1" w:rsidRPr="005E3F71">
        <w:rPr>
          <w:rFonts w:ascii="Times New Roman" w:hAnsi="Times New Roman" w:cs="Times New Roman"/>
          <w:b/>
          <w:sz w:val="24"/>
          <w:szCs w:val="24"/>
        </w:rPr>
        <w:t>61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 xml:space="preserve"> и более баллов, может претендовать на высшую квалификационную категорию.</w:t>
      </w:r>
    </w:p>
    <w:p w:rsidR="00D144B1" w:rsidRPr="005E3F71" w:rsidRDefault="00405B00" w:rsidP="00E4583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3F71">
        <w:rPr>
          <w:rFonts w:ascii="Times New Roman" w:hAnsi="Times New Roman" w:cs="Times New Roman"/>
          <w:b/>
          <w:sz w:val="24"/>
          <w:szCs w:val="24"/>
        </w:rPr>
        <w:t>**</w:t>
      </w:r>
      <w:r w:rsidR="007E4036" w:rsidRPr="005E3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E4036" w:rsidRPr="005E3F71">
        <w:rPr>
          <w:rFonts w:ascii="Times New Roman" w:hAnsi="Times New Roman" w:cs="Times New Roman"/>
          <w:b/>
          <w:sz w:val="24"/>
          <w:szCs w:val="24"/>
        </w:rPr>
        <w:t>Педагогический работник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>,</w:t>
      </w:r>
      <w:r w:rsidRPr="005E3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 xml:space="preserve"> набравший </w:t>
      </w:r>
      <w:r w:rsidR="00B327A4" w:rsidRPr="005E3F7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>4</w:t>
      </w:r>
      <w:r w:rsidR="00B327A4" w:rsidRPr="005E3F71">
        <w:rPr>
          <w:rFonts w:ascii="Times New Roman" w:hAnsi="Times New Roman" w:cs="Times New Roman"/>
          <w:b/>
          <w:sz w:val="24"/>
          <w:szCs w:val="24"/>
        </w:rPr>
        <w:t>6 до 60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 xml:space="preserve"> балло</w:t>
      </w:r>
      <w:r w:rsidRPr="005E3F71">
        <w:rPr>
          <w:rFonts w:ascii="Times New Roman" w:hAnsi="Times New Roman" w:cs="Times New Roman"/>
          <w:b/>
          <w:sz w:val="24"/>
          <w:szCs w:val="24"/>
        </w:rPr>
        <w:t>в может</w:t>
      </w:r>
      <w:proofErr w:type="gramEnd"/>
      <w:r w:rsidRPr="005E3F71">
        <w:rPr>
          <w:rFonts w:ascii="Times New Roman" w:hAnsi="Times New Roman" w:cs="Times New Roman"/>
          <w:b/>
          <w:sz w:val="24"/>
          <w:szCs w:val="24"/>
        </w:rPr>
        <w:t xml:space="preserve"> претендовать на первую к</w:t>
      </w:r>
      <w:r w:rsidR="00C35694" w:rsidRPr="005E3F71">
        <w:rPr>
          <w:rFonts w:ascii="Times New Roman" w:hAnsi="Times New Roman" w:cs="Times New Roman"/>
          <w:b/>
          <w:sz w:val="24"/>
          <w:szCs w:val="24"/>
        </w:rPr>
        <w:t>валификационную категорию</w:t>
      </w:r>
      <w:r w:rsidR="00AD4C03" w:rsidRPr="005E3F71">
        <w:rPr>
          <w:rFonts w:ascii="Times New Roman" w:hAnsi="Times New Roman" w:cs="Times New Roman"/>
          <w:b/>
          <w:sz w:val="24"/>
          <w:szCs w:val="24"/>
        </w:rPr>
        <w:t>.</w:t>
      </w:r>
      <w:r w:rsidR="00D144B1" w:rsidRPr="005E3F71">
        <w:rPr>
          <w:color w:val="FF0000"/>
          <w:sz w:val="24"/>
          <w:szCs w:val="24"/>
        </w:rPr>
        <w:t xml:space="preserve"> </w:t>
      </w:r>
    </w:p>
    <w:sectPr w:rsidR="00D144B1" w:rsidRPr="005E3F71" w:rsidSect="005E3F7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E2C"/>
    <w:multiLevelType w:val="hybridMultilevel"/>
    <w:tmpl w:val="81400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647AD"/>
    <w:multiLevelType w:val="hybridMultilevel"/>
    <w:tmpl w:val="15C2F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E8"/>
    <w:rsid w:val="000138F8"/>
    <w:rsid w:val="000231ED"/>
    <w:rsid w:val="00047590"/>
    <w:rsid w:val="000619C2"/>
    <w:rsid w:val="00071D81"/>
    <w:rsid w:val="0007322F"/>
    <w:rsid w:val="000F2E9A"/>
    <w:rsid w:val="0013302C"/>
    <w:rsid w:val="0017149D"/>
    <w:rsid w:val="0019605A"/>
    <w:rsid w:val="00222467"/>
    <w:rsid w:val="0024433A"/>
    <w:rsid w:val="00262198"/>
    <w:rsid w:val="002B21AB"/>
    <w:rsid w:val="002F7B5A"/>
    <w:rsid w:val="00322480"/>
    <w:rsid w:val="00335380"/>
    <w:rsid w:val="0034554D"/>
    <w:rsid w:val="00365592"/>
    <w:rsid w:val="0037181C"/>
    <w:rsid w:val="003A292C"/>
    <w:rsid w:val="003F554E"/>
    <w:rsid w:val="00405B00"/>
    <w:rsid w:val="00450B4D"/>
    <w:rsid w:val="0048043B"/>
    <w:rsid w:val="004F09E2"/>
    <w:rsid w:val="004F5AC0"/>
    <w:rsid w:val="00586A4D"/>
    <w:rsid w:val="00597880"/>
    <w:rsid w:val="005A7CF9"/>
    <w:rsid w:val="005E3F71"/>
    <w:rsid w:val="005E4F72"/>
    <w:rsid w:val="00603C0B"/>
    <w:rsid w:val="006A402E"/>
    <w:rsid w:val="007224F5"/>
    <w:rsid w:val="007227FD"/>
    <w:rsid w:val="00722F46"/>
    <w:rsid w:val="00731656"/>
    <w:rsid w:val="0078076A"/>
    <w:rsid w:val="007A3AF8"/>
    <w:rsid w:val="007A5113"/>
    <w:rsid w:val="007E4036"/>
    <w:rsid w:val="007F1097"/>
    <w:rsid w:val="007F31F9"/>
    <w:rsid w:val="00896ABE"/>
    <w:rsid w:val="008B79CE"/>
    <w:rsid w:val="008D4023"/>
    <w:rsid w:val="009362A1"/>
    <w:rsid w:val="00954BB5"/>
    <w:rsid w:val="00955BCB"/>
    <w:rsid w:val="00972029"/>
    <w:rsid w:val="009E7722"/>
    <w:rsid w:val="00A25CCF"/>
    <w:rsid w:val="00AD4C03"/>
    <w:rsid w:val="00B02C7A"/>
    <w:rsid w:val="00B327A4"/>
    <w:rsid w:val="00B44DA8"/>
    <w:rsid w:val="00BA795E"/>
    <w:rsid w:val="00BB095C"/>
    <w:rsid w:val="00BE03F5"/>
    <w:rsid w:val="00BE0C3E"/>
    <w:rsid w:val="00BF3EE3"/>
    <w:rsid w:val="00C1053B"/>
    <w:rsid w:val="00C319E8"/>
    <w:rsid w:val="00C35694"/>
    <w:rsid w:val="00CA50EF"/>
    <w:rsid w:val="00CC5C8D"/>
    <w:rsid w:val="00CE360B"/>
    <w:rsid w:val="00D11072"/>
    <w:rsid w:val="00D144B1"/>
    <w:rsid w:val="00D20727"/>
    <w:rsid w:val="00D26A03"/>
    <w:rsid w:val="00D37188"/>
    <w:rsid w:val="00D43BE9"/>
    <w:rsid w:val="00D626A9"/>
    <w:rsid w:val="00D65E32"/>
    <w:rsid w:val="00DD75E7"/>
    <w:rsid w:val="00DD7EB2"/>
    <w:rsid w:val="00DF7A9F"/>
    <w:rsid w:val="00E16228"/>
    <w:rsid w:val="00E4583D"/>
    <w:rsid w:val="00E72B60"/>
    <w:rsid w:val="00E85150"/>
    <w:rsid w:val="00EC3455"/>
    <w:rsid w:val="00ED0E57"/>
    <w:rsid w:val="00EE2A75"/>
    <w:rsid w:val="00F21AE8"/>
    <w:rsid w:val="00F40EE5"/>
    <w:rsid w:val="00F55636"/>
    <w:rsid w:val="00FB58CD"/>
    <w:rsid w:val="00FB64FD"/>
    <w:rsid w:val="00FD1FA9"/>
    <w:rsid w:val="00FE6E34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319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31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07322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732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626A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319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31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07322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732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626A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5574-F493-4BA5-89FD-AFDEDE15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yungem</dc:creator>
  <cp:lastModifiedBy>Татьяна</cp:lastModifiedBy>
  <cp:revision>2</cp:revision>
  <cp:lastPrinted>2014-09-05T05:46:00Z</cp:lastPrinted>
  <dcterms:created xsi:type="dcterms:W3CDTF">2015-09-23T12:35:00Z</dcterms:created>
  <dcterms:modified xsi:type="dcterms:W3CDTF">2015-09-23T12:35:00Z</dcterms:modified>
</cp:coreProperties>
</file>